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194" w14:textId="12FF4D7A" w:rsidR="0055140A" w:rsidRPr="008879E2" w:rsidRDefault="0033593C" w:rsidP="009D1288">
      <w:pPr>
        <w:jc w:val="center"/>
        <w:rPr>
          <w:b/>
          <w:bCs/>
          <w:sz w:val="32"/>
          <w:szCs w:val="32"/>
          <w:u w:val="single"/>
        </w:rPr>
      </w:pPr>
      <w:r w:rsidRPr="008879E2">
        <w:rPr>
          <w:b/>
          <w:bCs/>
          <w:sz w:val="32"/>
          <w:szCs w:val="32"/>
          <w:u w:val="single"/>
        </w:rPr>
        <w:t>Saint David’s Hall 40</w:t>
      </w:r>
      <w:r w:rsidRPr="008879E2">
        <w:rPr>
          <w:b/>
          <w:bCs/>
          <w:sz w:val="32"/>
          <w:szCs w:val="32"/>
          <w:u w:val="single"/>
          <w:vertAlign w:val="superscript"/>
        </w:rPr>
        <w:t>th</w:t>
      </w:r>
      <w:r w:rsidRPr="008879E2">
        <w:rPr>
          <w:b/>
          <w:bCs/>
          <w:sz w:val="32"/>
          <w:szCs w:val="32"/>
          <w:u w:val="single"/>
        </w:rPr>
        <w:t xml:space="preserve"> Birthday Fanfare Competition</w:t>
      </w:r>
    </w:p>
    <w:p w14:paraId="674C0C2C" w14:textId="6B7BDF6E" w:rsidR="0033593C" w:rsidRDefault="0033593C" w:rsidP="00375F48">
      <w:pPr>
        <w:jc w:val="both"/>
      </w:pPr>
    </w:p>
    <w:p w14:paraId="006E1D0F" w14:textId="403DF928" w:rsidR="0033593C" w:rsidRDefault="0033593C" w:rsidP="00375F48">
      <w:pPr>
        <w:jc w:val="both"/>
      </w:pPr>
      <w:r>
        <w:t xml:space="preserve">Saint David’s </w:t>
      </w:r>
      <w:proofErr w:type="gramStart"/>
      <w:r>
        <w:t>Hall;</w:t>
      </w:r>
      <w:proofErr w:type="gramEnd"/>
      <w:r>
        <w:t xml:space="preserve"> the National Concert Hall of Wales, turns 40 on 15</w:t>
      </w:r>
      <w:r w:rsidRPr="0033593C">
        <w:rPr>
          <w:vertAlign w:val="superscript"/>
        </w:rPr>
        <w:t>th</w:t>
      </w:r>
      <w:r>
        <w:t xml:space="preserve"> of February. As part of the big birthday celebrations, we want you to compose a brass fanfare for the hall. If you are a budding Mozart or Wagner, or you’ve got the perfect earworm in mind to capture the</w:t>
      </w:r>
      <w:r w:rsidR="00D834AA">
        <w:t xml:space="preserve"> incredible</w:t>
      </w:r>
      <w:r>
        <w:t xml:space="preserve"> </w:t>
      </w:r>
      <w:r w:rsidR="00D834AA">
        <w:t>tradition and history of St David’s Hall, we want to hear from you!</w:t>
      </w:r>
    </w:p>
    <w:p w14:paraId="248C45CE" w14:textId="49C68B4D" w:rsidR="00D834AA" w:rsidRDefault="00D834AA" w:rsidP="00375F48">
      <w:pPr>
        <w:jc w:val="both"/>
      </w:pPr>
      <w:r>
        <w:t xml:space="preserve">A panel of expert judges will select winning entries from two age </w:t>
      </w:r>
      <w:r w:rsidR="008237F9">
        <w:t>categories:</w:t>
      </w:r>
      <w:r>
        <w:t xml:space="preserve"> under</w:t>
      </w:r>
      <w:r w:rsidR="00813D60">
        <w:t>-1</w:t>
      </w:r>
      <w:r w:rsidR="00113FF0">
        <w:t>8</w:t>
      </w:r>
      <w:r w:rsidR="00813D60">
        <w:t xml:space="preserve"> </w:t>
      </w:r>
      <w:r>
        <w:t>and over</w:t>
      </w:r>
      <w:r w:rsidR="00813D60">
        <w:t>-</w:t>
      </w:r>
      <w:r>
        <w:t>1</w:t>
      </w:r>
      <w:r w:rsidR="00113FF0">
        <w:t>8</w:t>
      </w:r>
      <w:r>
        <w:t xml:space="preserve">. </w:t>
      </w:r>
      <w:r w:rsidRPr="009D1288">
        <w:rPr>
          <w:b/>
          <w:bCs/>
        </w:rPr>
        <w:t>These winning compositions will then be played live at St David’s Hall during the Welsh Proms</w:t>
      </w:r>
      <w:r>
        <w:t>!</w:t>
      </w:r>
    </w:p>
    <w:p w14:paraId="5E95AEA2" w14:textId="1C82CD12" w:rsidR="00D834AA" w:rsidRPr="009D1288" w:rsidRDefault="00D834AA" w:rsidP="00375F48">
      <w:pPr>
        <w:jc w:val="both"/>
        <w:rPr>
          <w:b/>
          <w:bCs/>
        </w:rPr>
      </w:pPr>
      <w:r w:rsidRPr="009D1288">
        <w:rPr>
          <w:b/>
          <w:bCs/>
        </w:rPr>
        <w:t>Entry conditions:</w:t>
      </w:r>
    </w:p>
    <w:p w14:paraId="1017D5EE" w14:textId="135ABEE7" w:rsidR="008A3B90" w:rsidRDefault="008A3B90" w:rsidP="00375F48">
      <w:pPr>
        <w:pStyle w:val="ListParagraph"/>
        <w:numPr>
          <w:ilvl w:val="0"/>
          <w:numId w:val="2"/>
        </w:numPr>
        <w:jc w:val="both"/>
      </w:pPr>
      <w:r>
        <w:t>Publication</w:t>
      </w:r>
      <w:r w:rsidR="006D6B0D">
        <w:t xml:space="preserve"> and performance</w:t>
      </w:r>
    </w:p>
    <w:p w14:paraId="62A0C1B7" w14:textId="2A8E594A" w:rsidR="008A3B90" w:rsidRDefault="008A3B90" w:rsidP="008A3B90">
      <w:pPr>
        <w:jc w:val="both"/>
      </w:pPr>
      <w:r w:rsidRPr="008A3B90">
        <w:t>Compositions must be unpublished</w:t>
      </w:r>
      <w:r w:rsidR="006D6B0D">
        <w:t>. Winning entries will be played at St David’s Hall on Wednesday 12</w:t>
      </w:r>
      <w:r w:rsidR="006D6B0D" w:rsidRPr="006D6B0D">
        <w:rPr>
          <w:vertAlign w:val="superscript"/>
        </w:rPr>
        <w:t>th</w:t>
      </w:r>
      <w:r w:rsidR="006D6B0D">
        <w:t xml:space="preserve"> July 2023.</w:t>
      </w:r>
    </w:p>
    <w:p w14:paraId="02269BD9" w14:textId="7F6A3B15" w:rsidR="008A3B90" w:rsidRDefault="008A3B90" w:rsidP="00375F48">
      <w:pPr>
        <w:pStyle w:val="ListParagraph"/>
        <w:numPr>
          <w:ilvl w:val="0"/>
          <w:numId w:val="2"/>
        </w:numPr>
        <w:jc w:val="both"/>
      </w:pPr>
      <w:r>
        <w:t>Categories</w:t>
      </w:r>
    </w:p>
    <w:p w14:paraId="296983A4" w14:textId="796FD00B" w:rsidR="008A3B90" w:rsidRDefault="008A3B90" w:rsidP="008A3B90">
      <w:pPr>
        <w:jc w:val="both"/>
      </w:pPr>
      <w:r>
        <w:t>The judging panel will select one winner from the under-1</w:t>
      </w:r>
      <w:r w:rsidR="0060115B">
        <w:t>8</w:t>
      </w:r>
      <w:r>
        <w:t xml:space="preserve"> category and one winner from the over-1</w:t>
      </w:r>
      <w:r w:rsidR="0060115B">
        <w:t>8</w:t>
      </w:r>
      <w:r>
        <w:t xml:space="preserve"> category. Please include your age with your submission so that your entry can be placed into the appropriate category.</w:t>
      </w:r>
    </w:p>
    <w:p w14:paraId="6101DEF0" w14:textId="31ECC079" w:rsidR="00D834AA" w:rsidRDefault="00D834AA" w:rsidP="00375F48">
      <w:pPr>
        <w:pStyle w:val="ListParagraph"/>
        <w:numPr>
          <w:ilvl w:val="0"/>
          <w:numId w:val="2"/>
        </w:numPr>
        <w:jc w:val="both"/>
      </w:pPr>
      <w:r>
        <w:t>Instrumentation</w:t>
      </w:r>
    </w:p>
    <w:p w14:paraId="4D1501EE" w14:textId="7993CFCF" w:rsidR="00D834AA" w:rsidRDefault="007B19C0" w:rsidP="00375F48">
      <w:pPr>
        <w:jc w:val="both"/>
      </w:pPr>
      <w:r>
        <w:t>Pieces</w:t>
      </w:r>
      <w:r w:rsidR="00D834AA">
        <w:t xml:space="preserve"> must be composed for </w:t>
      </w:r>
      <w:r>
        <w:t xml:space="preserve">a maximum of five standard brass band instruments (e.g.: </w:t>
      </w:r>
      <w:r w:rsidRPr="007B19C0">
        <w:rPr>
          <w:rFonts w:cstheme="minorHAnsi"/>
          <w:color w:val="000000"/>
          <w:shd w:val="clear" w:color="auto" w:fill="FFFFFF"/>
        </w:rPr>
        <w:t>Bb cornet, Eb tenor horn, Bb baritone, Bb euphonium, trombone, Eb bass, Bb bass</w:t>
      </w:r>
      <w:r>
        <w:rPr>
          <w:rFonts w:cstheme="minorHAnsi"/>
          <w:color w:val="000000"/>
          <w:shd w:val="clear" w:color="auto" w:fill="FFFFFF"/>
        </w:rPr>
        <w:t>).</w:t>
      </w:r>
    </w:p>
    <w:p w14:paraId="4CB01E21" w14:textId="24079BE4" w:rsidR="00375F48" w:rsidRDefault="00375F48" w:rsidP="00375F48">
      <w:pPr>
        <w:pStyle w:val="ListParagraph"/>
        <w:numPr>
          <w:ilvl w:val="0"/>
          <w:numId w:val="2"/>
        </w:numPr>
        <w:jc w:val="both"/>
      </w:pPr>
      <w:r>
        <w:t>Length of composition</w:t>
      </w:r>
    </w:p>
    <w:p w14:paraId="52F447D4" w14:textId="47864FCE" w:rsidR="00375F48" w:rsidRDefault="00036E20" w:rsidP="00375F48">
      <w:pPr>
        <w:jc w:val="both"/>
      </w:pPr>
      <w:r>
        <w:t>Under-18 category: e</w:t>
      </w:r>
      <w:r w:rsidR="00375F48">
        <w:t>ntries</w:t>
      </w:r>
      <w:r w:rsidR="007B19C0">
        <w:t xml:space="preserve"> up to a</w:t>
      </w:r>
      <w:r w:rsidR="00375F48">
        <w:t xml:space="preserve"> </w:t>
      </w:r>
      <w:r w:rsidR="00EB5399">
        <w:t xml:space="preserve">duration </w:t>
      </w:r>
      <w:r w:rsidR="00375F48">
        <w:t>of one minute.</w:t>
      </w:r>
      <w:r>
        <w:t xml:space="preserve"> Over-18 category</w:t>
      </w:r>
      <w:r w:rsidR="00EB5399">
        <w:t xml:space="preserve">: entries </w:t>
      </w:r>
      <w:r w:rsidR="007B19C0">
        <w:t>up to a</w:t>
      </w:r>
      <w:r w:rsidR="00EB5399">
        <w:t xml:space="preserve"> maximum duration of two minutes.</w:t>
      </w:r>
    </w:p>
    <w:p w14:paraId="2318B8CA" w14:textId="38A86ADB" w:rsidR="00375F48" w:rsidRDefault="00375F48" w:rsidP="00375F48">
      <w:pPr>
        <w:pStyle w:val="ListParagraph"/>
        <w:numPr>
          <w:ilvl w:val="0"/>
          <w:numId w:val="2"/>
        </w:numPr>
        <w:jc w:val="both"/>
      </w:pPr>
      <w:r>
        <w:t>Submission details</w:t>
      </w:r>
    </w:p>
    <w:p w14:paraId="628C6CFC" w14:textId="30C27A76" w:rsidR="00D834AA" w:rsidRDefault="00375F48" w:rsidP="00375F48">
      <w:pPr>
        <w:jc w:val="both"/>
      </w:pPr>
      <w:r>
        <w:t xml:space="preserve">Entries </w:t>
      </w:r>
      <w:r w:rsidR="007B19C0">
        <w:t>must be composed</w:t>
      </w:r>
      <w:r>
        <w:t xml:space="preserve"> using notation software such as </w:t>
      </w:r>
      <w:hyperlink r:id="rId7" w:history="1">
        <w:r w:rsidRPr="00026F29">
          <w:rPr>
            <w:rStyle w:val="Hyperlink"/>
          </w:rPr>
          <w:t>Sibelius</w:t>
        </w:r>
      </w:hyperlink>
      <w:r>
        <w:t xml:space="preserve"> or </w:t>
      </w:r>
      <w:hyperlink r:id="rId8" w:history="1">
        <w:proofErr w:type="spellStart"/>
        <w:r w:rsidRPr="00026F29">
          <w:rPr>
            <w:rStyle w:val="Hyperlink"/>
          </w:rPr>
          <w:t>Musescore</w:t>
        </w:r>
        <w:proofErr w:type="spellEnd"/>
      </w:hyperlink>
      <w:r>
        <w:t xml:space="preserve">. </w:t>
      </w:r>
      <w:r w:rsidR="007B19C0">
        <w:t xml:space="preserve">Please submit </w:t>
      </w:r>
      <w:r w:rsidR="00026F29">
        <w:t>your</w:t>
      </w:r>
      <w:r w:rsidR="007B19C0">
        <w:t xml:space="preserve"> score together with</w:t>
      </w:r>
      <w:r>
        <w:t xml:space="preserve"> a</w:t>
      </w:r>
      <w:r w:rsidR="00BF756F">
        <w:t xml:space="preserve">n MP3 </w:t>
      </w:r>
      <w:r>
        <w:t>file</w:t>
      </w:r>
      <w:r w:rsidR="007B19C0">
        <w:t>.</w:t>
      </w:r>
    </w:p>
    <w:p w14:paraId="4DAE4F4B" w14:textId="58B1749D" w:rsidR="00375F48" w:rsidRDefault="00375F48" w:rsidP="00375F48">
      <w:pPr>
        <w:pStyle w:val="ListParagraph"/>
        <w:numPr>
          <w:ilvl w:val="0"/>
          <w:numId w:val="2"/>
        </w:numPr>
        <w:jc w:val="both"/>
      </w:pPr>
      <w:r>
        <w:t>Closing date</w:t>
      </w:r>
    </w:p>
    <w:p w14:paraId="663EDC41" w14:textId="653E3145" w:rsidR="008A3B90" w:rsidRDefault="009B71C4" w:rsidP="00375F48">
      <w:pPr>
        <w:jc w:val="both"/>
      </w:pPr>
      <w:r>
        <w:t>Entries must be received</w:t>
      </w:r>
      <w:r w:rsidR="00375F48">
        <w:t xml:space="preserve"> no later than</w:t>
      </w:r>
      <w:r>
        <w:t xml:space="preserve"> </w:t>
      </w:r>
      <w:r w:rsidRPr="00F4433E">
        <w:t xml:space="preserve">Friday </w:t>
      </w:r>
      <w:r w:rsidR="00F4433E" w:rsidRPr="00F4433E">
        <w:t>19</w:t>
      </w:r>
      <w:r w:rsidR="00F4433E" w:rsidRPr="00F4433E">
        <w:rPr>
          <w:vertAlign w:val="superscript"/>
        </w:rPr>
        <w:t>th</w:t>
      </w:r>
      <w:r w:rsidR="00F4433E" w:rsidRPr="00F4433E">
        <w:t xml:space="preserve"> May</w:t>
      </w:r>
      <w:r w:rsidRPr="00F4433E">
        <w:t xml:space="preserve"> 2023</w:t>
      </w:r>
      <w:r>
        <w:t>.</w:t>
      </w:r>
    </w:p>
    <w:p w14:paraId="0A1AC44B" w14:textId="77777777" w:rsidR="008A3B90" w:rsidRPr="009D1288" w:rsidRDefault="008A3B90" w:rsidP="008A3B90">
      <w:pPr>
        <w:jc w:val="both"/>
        <w:rPr>
          <w:b/>
          <w:bCs/>
        </w:rPr>
      </w:pPr>
      <w:r w:rsidRPr="009D1288">
        <w:rPr>
          <w:b/>
          <w:bCs/>
        </w:rPr>
        <w:t>How to enter</w:t>
      </w:r>
    </w:p>
    <w:p w14:paraId="35F3FE5B" w14:textId="0E814F9B" w:rsidR="008A3B90" w:rsidRDefault="00026F29" w:rsidP="008A3B90">
      <w:pPr>
        <w:jc w:val="both"/>
      </w:pPr>
      <w:r>
        <w:t>Please email your submission</w:t>
      </w:r>
      <w:r w:rsidR="009B71C4">
        <w:t xml:space="preserve"> to </w:t>
      </w:r>
      <w:hyperlink r:id="rId9" w:history="1">
        <w:r w:rsidR="009B71C4" w:rsidRPr="00010EEF">
          <w:rPr>
            <w:rStyle w:val="Hyperlink"/>
          </w:rPr>
          <w:t>A2@artsactive.org.uk</w:t>
        </w:r>
      </w:hyperlink>
      <w:r>
        <w:t xml:space="preserve"> no later than the closing date. In case of queries, please telephone Arts Active on 02920 878 571.</w:t>
      </w:r>
      <w:r w:rsidR="008A3B90" w:rsidRPr="008A3B90">
        <w:t xml:space="preserve"> </w:t>
      </w:r>
    </w:p>
    <w:p w14:paraId="2AD3986F" w14:textId="5A2DF2CB" w:rsidR="00375F48" w:rsidRDefault="008A3B90" w:rsidP="00375F48">
      <w:pPr>
        <w:jc w:val="both"/>
      </w:pPr>
      <w:r>
        <w:t>Please note that there is no monetary reward for winning entries.</w:t>
      </w:r>
    </w:p>
    <w:p w14:paraId="7E672C4D" w14:textId="2843B3FD" w:rsidR="008A3B90" w:rsidRPr="007D7A58" w:rsidRDefault="008A3B90" w:rsidP="00375F48">
      <w:pPr>
        <w:jc w:val="both"/>
        <w:rPr>
          <w:b/>
          <w:bCs/>
          <w:u w:val="single"/>
        </w:rPr>
      </w:pPr>
      <w:r w:rsidRPr="007D7A58">
        <w:rPr>
          <w:b/>
          <w:bCs/>
          <w:u w:val="single"/>
        </w:rPr>
        <w:lastRenderedPageBreak/>
        <w:t>The Judging Panel</w:t>
      </w:r>
    </w:p>
    <w:p w14:paraId="631DE7FD" w14:textId="0CE6A819" w:rsidR="008A3B90" w:rsidRDefault="006D6B0D" w:rsidP="00375F48">
      <w:pPr>
        <w:jc w:val="both"/>
      </w:pPr>
      <w:r>
        <w:t>We are delighted to have an expert panel on board to select the two winning fanfares that will represent St David’s Hall! The panel is made up of:</w:t>
      </w:r>
    </w:p>
    <w:p w14:paraId="0B2ECC67" w14:textId="7C49ACEF" w:rsidR="00360C9D" w:rsidRPr="00360C9D" w:rsidRDefault="006D6B0D" w:rsidP="00360C9D">
      <w:pPr>
        <w:jc w:val="both"/>
        <w:rPr>
          <w:b/>
          <w:bCs/>
        </w:rPr>
      </w:pPr>
      <w:r w:rsidRPr="009D1288">
        <w:rPr>
          <w:b/>
          <w:bCs/>
        </w:rPr>
        <w:t>Kevin Price (Head Judge)</w:t>
      </w:r>
    </w:p>
    <w:p w14:paraId="29E1C7F6" w14:textId="2A5B8CE8" w:rsidR="00360C9D" w:rsidRDefault="00360C9D" w:rsidP="00360C9D">
      <w:pPr>
        <w:jc w:val="both"/>
      </w:pPr>
      <w:r>
        <w:t>ARAM, FHEA, BMus, LRSM, LTCL</w:t>
      </w:r>
    </w:p>
    <w:p w14:paraId="55C0E4E9" w14:textId="77777777" w:rsidR="00360C9D" w:rsidRDefault="00360C9D" w:rsidP="00360C9D">
      <w:pPr>
        <w:jc w:val="both"/>
      </w:pPr>
      <w:r>
        <w:t xml:space="preserve">Deputy Director of Music, Royal Welsh College of </w:t>
      </w:r>
      <w:proofErr w:type="gramStart"/>
      <w:r>
        <w:t>Music</w:t>
      </w:r>
      <w:proofErr w:type="gramEnd"/>
      <w:r>
        <w:t xml:space="preserve"> and Drama</w:t>
      </w:r>
    </w:p>
    <w:p w14:paraId="650299D1" w14:textId="16EF79DD" w:rsidR="00360C9D" w:rsidRDefault="00360C9D" w:rsidP="00360C9D">
      <w:pPr>
        <w:jc w:val="both"/>
      </w:pPr>
      <w:r>
        <w:t xml:space="preserve">Kevin Price was born in Wellington, New Zealand and studied at Otago University and the University of Auckland whilst working as sub-principal trombone with the Auckland </w:t>
      </w:r>
      <w:proofErr w:type="spellStart"/>
      <w:r>
        <w:t>Philharmonia</w:t>
      </w:r>
      <w:proofErr w:type="spellEnd"/>
      <w:r>
        <w:t xml:space="preserve"> and as a freelance player with the New Zealand Symphony Orchestra. He moved to London in 1989 after winning a three-year Associated Board of the Royal Schools of Music (ABRSM) scholarship for postgraduate study at the Royal College of Music and the Royal Academy of Music, leading to freelance work with several London orchestras. Kevin was subsequently appointed Principal Trombone of the Royal Liverpool Philharmonic Orchestra and taught trombone for </w:t>
      </w:r>
      <w:proofErr w:type="spellStart"/>
      <w:r>
        <w:t>Chetham's</w:t>
      </w:r>
      <w:proofErr w:type="spellEnd"/>
      <w:r>
        <w:t xml:space="preserve"> School of Music and the Royal Northern College of Music.</w:t>
      </w:r>
    </w:p>
    <w:p w14:paraId="77D7D11B" w14:textId="766D8D81" w:rsidR="00360C9D" w:rsidRDefault="00360C9D" w:rsidP="00360C9D">
      <w:pPr>
        <w:jc w:val="both"/>
      </w:pPr>
      <w:r>
        <w:t>In 2005, Kevin was appointed RWCMD Head of Brass and Percussion Studies, enabling him to build on a rich tradition of high-level performance and to oversee the development of vocational activities in brass chamber music, historical performance, educational outreach, brass teaching methods and healthy practice.</w:t>
      </w:r>
    </w:p>
    <w:p w14:paraId="570DE404" w14:textId="64A6DCF8" w:rsidR="00360C9D" w:rsidRDefault="00360C9D" w:rsidP="00360C9D">
      <w:pPr>
        <w:jc w:val="both"/>
      </w:pPr>
      <w:r>
        <w:t>Kevin examines at specialist music schools and UK conservatoires and works as a reviewer, competition judge and festival adjudicator. He is a Diploma examiner for the Associated Board of the Royal Schools of Music and was made an Associate of the Royal Academy of Music (ARAM) in 2012. He is a member of the Court of Assistants for the Royal Society of Musicians and supports the work of the Musicians’ Benevolent Fund and British Association for Performing Arts Medicine (BAPAM), aiding performing musicians to pursue active and healthy careers.</w:t>
      </w:r>
    </w:p>
    <w:p w14:paraId="7684C29D" w14:textId="4AF14AAA" w:rsidR="00136DDC" w:rsidRDefault="00360C9D" w:rsidP="00360C9D">
      <w:pPr>
        <w:jc w:val="both"/>
      </w:pPr>
      <w:r>
        <w:t>From 2016 Kevin served as RWCMD Interim Director of Music, leading to his appointment as Head of Music Performance in 2017, and then Deputy Director of Music. The role requires him to balance and blend professional training of music students with the vibrant and diverse RWCMD arts programme, ensuring that each world-class artist visiting RWCMD brings with them a significant benefit to the student’s training experience. Whilst developing and facilitating cross-disciplinary performance opportunities and ongoing enhancements for students, he also supports the development of the College’s profile as the National Conservatoire of Wales, and its participation within music education in Wales and international music industry networks.</w:t>
      </w:r>
    </w:p>
    <w:p w14:paraId="3F7D1B9E" w14:textId="5B3932AE" w:rsidR="006D6B0D" w:rsidRPr="00136DDC" w:rsidRDefault="006D6B0D" w:rsidP="00375F48">
      <w:pPr>
        <w:jc w:val="both"/>
        <w:rPr>
          <w:b/>
          <w:bCs/>
        </w:rPr>
      </w:pPr>
      <w:r w:rsidRPr="00136DDC">
        <w:rPr>
          <w:b/>
          <w:bCs/>
        </w:rPr>
        <w:t xml:space="preserve">Philip Harper  </w:t>
      </w:r>
    </w:p>
    <w:p w14:paraId="1EFFAA40" w14:textId="75118C4A" w:rsidR="006D6B0D" w:rsidRDefault="006D6B0D" w:rsidP="006D6B0D">
      <w:pPr>
        <w:jc w:val="both"/>
      </w:pPr>
      <w:r>
        <w:t>Philip Harper is the Musical Director of the Cory Band, who will be performing at the Welsh Proms at St David’s Hall on 12</w:t>
      </w:r>
      <w:r w:rsidRPr="006D6B0D">
        <w:rPr>
          <w:vertAlign w:val="superscript"/>
        </w:rPr>
        <w:t>th</w:t>
      </w:r>
      <w:r>
        <w:t xml:space="preserve"> July.</w:t>
      </w:r>
      <w:r w:rsidR="00136DDC" w:rsidRPr="00136DDC">
        <w:t xml:space="preserve"> </w:t>
      </w:r>
      <w:r w:rsidR="00136DDC">
        <w:t>In 1991 He reached the Brass Final of the BBC Young Musician of the Year and has since gathered</w:t>
      </w:r>
      <w:r>
        <w:t xml:space="preserve"> an impressive list of awards including </w:t>
      </w:r>
      <w:r w:rsidR="00136DDC">
        <w:t>multiple</w:t>
      </w:r>
      <w:r>
        <w:t xml:space="preserve"> European, British Open, National and Brass in Concert</w:t>
      </w:r>
      <w:r w:rsidR="00136DDC">
        <w:t xml:space="preserve"> trophies</w:t>
      </w:r>
      <w:r>
        <w:t xml:space="preserve"> </w:t>
      </w:r>
      <w:r w:rsidR="00136DDC">
        <w:t>and</w:t>
      </w:r>
      <w:r>
        <w:t xml:space="preserve"> Conductor of the Year </w:t>
      </w:r>
      <w:r w:rsidR="00136DDC">
        <w:t xml:space="preserve">awards. He has acted as </w:t>
      </w:r>
      <w:r>
        <w:t xml:space="preserve">guest conductor </w:t>
      </w:r>
      <w:r w:rsidR="00136DDC">
        <w:t>for</w:t>
      </w:r>
      <w:r>
        <w:t xml:space="preserve"> the Manger </w:t>
      </w:r>
      <w:proofErr w:type="spellStart"/>
      <w:r>
        <w:lastRenderedPageBreak/>
        <w:t>Musikklag</w:t>
      </w:r>
      <w:proofErr w:type="spellEnd"/>
      <w:r>
        <w:t xml:space="preserve"> Band in Norway, the National Youth Brass Bands of Great Britain, Switzerland and Wales and the Royal Philharmonic Orchestra Symphonic Brass</w:t>
      </w:r>
      <w:r w:rsidR="00136DDC">
        <w:t>.</w:t>
      </w:r>
    </w:p>
    <w:p w14:paraId="65AED65A" w14:textId="0AF653EA" w:rsidR="00136DDC" w:rsidRDefault="00136DDC" w:rsidP="00136DDC">
      <w:pPr>
        <w:jc w:val="both"/>
      </w:pPr>
      <w:r>
        <w:t xml:space="preserve">Philip is a prolific </w:t>
      </w:r>
      <w:proofErr w:type="gramStart"/>
      <w:r>
        <w:t>composer</w:t>
      </w:r>
      <w:proofErr w:type="gramEnd"/>
      <w:r>
        <w:t xml:space="preserve"> and his original compositions and arrangements are played all over the world. His works include A Shakespearean Triptych for a 650-strong joint ensemble and choir, which he conducted in a packed Royal Albert Hall.</w:t>
      </w:r>
    </w:p>
    <w:p w14:paraId="4C9A9845" w14:textId="45977161" w:rsidR="006D6B0D" w:rsidRDefault="006D6B0D" w:rsidP="006D6B0D">
      <w:pPr>
        <w:jc w:val="both"/>
      </w:pPr>
      <w:r>
        <w:t>Philip was the Editor of Brass Band World magazine between 2009 and 2015 and, since 2005 has been the Music Editor of Wright and Round publishing company.</w:t>
      </w:r>
    </w:p>
    <w:p w14:paraId="56C174A7" w14:textId="25A44B8A" w:rsidR="006D6B0D" w:rsidRPr="009D1288" w:rsidRDefault="006D6B0D" w:rsidP="00375F48">
      <w:pPr>
        <w:jc w:val="both"/>
        <w:rPr>
          <w:b/>
          <w:bCs/>
        </w:rPr>
      </w:pPr>
      <w:r w:rsidRPr="009D1288">
        <w:rPr>
          <w:b/>
          <w:bCs/>
        </w:rPr>
        <w:t>Dr Jonathan James</w:t>
      </w:r>
    </w:p>
    <w:p w14:paraId="3D5322B0" w14:textId="31EF6D1F" w:rsidR="00026F29" w:rsidRDefault="00026F29" w:rsidP="00026F29">
      <w:pPr>
        <w:jc w:val="both"/>
      </w:pPr>
      <w:r>
        <w:t xml:space="preserve">Dr Jonathan James started his career as an orchestral conductor, with a fellowship to the Boston Philharmonic that was followed by engagements in Europe and the UK. This experience has greatly informed his work as an educator, both as a speaker on the classical repertoire and creative workshop leader. </w:t>
      </w:r>
    </w:p>
    <w:p w14:paraId="30B89A06" w14:textId="493A0405" w:rsidR="00026F29" w:rsidRDefault="00026F29" w:rsidP="00026F29">
      <w:pPr>
        <w:jc w:val="both"/>
      </w:pPr>
      <w:r>
        <w:t>In those roles, Jonathan has worked with orchestras across the UK and Europe (including the Czech Philharmonic, BBC orchestras, Royal Philharmonic, Bournemouth Symphony Orchestra), with BBC Radio 3, with conservatoires (Royal College of Music and Guildhall School of Music and Drama), universities and schools, and a whole range of venues and communities, from the National Children's Orchestra through to asylum-seeking musicians and people recovering from addiction.</w:t>
      </w:r>
    </w:p>
    <w:p w14:paraId="69B3A10C" w14:textId="51B911C7" w:rsidR="00026F29" w:rsidRDefault="00026F29" w:rsidP="00026F29">
      <w:pPr>
        <w:jc w:val="both"/>
      </w:pPr>
      <w:r>
        <w:t xml:space="preserve">His PhD in music education and creativity has deepened this practice, as well as lecturing on orchestration for Bristol University. Aside from the community work, his specialism is now helping advanced players to improvise and collaborate creatively. His own composing and improvising draws on this, and he is constantly creating and arranging instrumental and choral pieces for groups with whom he works. As well as contemporary classical, he enjoys exploring jazz and world music influences and aims to keep himself stylistically versatile. </w:t>
      </w:r>
    </w:p>
    <w:p w14:paraId="0B85C8CF" w14:textId="48AE0DC4" w:rsidR="000B64E6" w:rsidRDefault="00026F29" w:rsidP="00375F48">
      <w:pPr>
        <w:jc w:val="both"/>
      </w:pPr>
      <w:r>
        <w:t>In 2012, he founded the Bristol Pre-Conservatoire, a music school for talented young musicians. Here the emphasis is on creative musicianship and chamber training, and he has been a composing mentor for many students over the decade. The thing that excites him the most is seeing a seed idea become a fully-fledged, beautifully performed piece.</w:t>
      </w:r>
    </w:p>
    <w:sectPr w:rsidR="000B64E6" w:rsidSect="008879E2">
      <w:headerReference w:type="default" r:id="rId10"/>
      <w:pgSz w:w="11906" w:h="16838"/>
      <w:pgMar w:top="2835" w:right="991" w:bottom="170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C6C4" w14:textId="77777777" w:rsidR="00861E32" w:rsidRDefault="00861E32" w:rsidP="008879E2">
      <w:pPr>
        <w:spacing w:after="0" w:line="240" w:lineRule="auto"/>
      </w:pPr>
      <w:r>
        <w:separator/>
      </w:r>
    </w:p>
  </w:endnote>
  <w:endnote w:type="continuationSeparator" w:id="0">
    <w:p w14:paraId="01879616" w14:textId="77777777" w:rsidR="00861E32" w:rsidRDefault="00861E32" w:rsidP="008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614F" w14:textId="77777777" w:rsidR="00861E32" w:rsidRDefault="00861E32" w:rsidP="008879E2">
      <w:pPr>
        <w:spacing w:after="0" w:line="240" w:lineRule="auto"/>
      </w:pPr>
      <w:r>
        <w:separator/>
      </w:r>
    </w:p>
  </w:footnote>
  <w:footnote w:type="continuationSeparator" w:id="0">
    <w:p w14:paraId="3831C874" w14:textId="77777777" w:rsidR="00861E32" w:rsidRDefault="00861E32" w:rsidP="0088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960" w14:textId="2662C863" w:rsidR="008879E2" w:rsidRDefault="008879E2" w:rsidP="008879E2">
    <w:pPr>
      <w:pStyle w:val="Header"/>
      <w:tabs>
        <w:tab w:val="clear" w:pos="4513"/>
        <w:tab w:val="clear" w:pos="9026"/>
        <w:tab w:val="right" w:pos="10065"/>
      </w:tabs>
      <w:ind w:left="-1418" w:right="-590"/>
    </w:pPr>
    <w:r>
      <w:rPr>
        <w:noProof/>
      </w:rPr>
      <w:drawing>
        <wp:inline distT="0" distB="0" distL="0" distR="0" wp14:anchorId="6CCB2705" wp14:editId="08B8BB19">
          <wp:extent cx="1580197" cy="1333500"/>
          <wp:effectExtent l="0" t="0" r="1270" b="0"/>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28" cy="134230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7474F73" wp14:editId="5C6AEF4A">
          <wp:extent cx="1943371" cy="781159"/>
          <wp:effectExtent l="0" t="0" r="0" b="0"/>
          <wp:docPr id="56" name="Picture 56"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943371"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34EF"/>
    <w:multiLevelType w:val="hybridMultilevel"/>
    <w:tmpl w:val="EA3A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84F5B"/>
    <w:multiLevelType w:val="hybridMultilevel"/>
    <w:tmpl w:val="2A4AA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679072">
    <w:abstractNumId w:val="0"/>
  </w:num>
  <w:num w:numId="2" w16cid:durableId="121924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3C"/>
    <w:rsid w:val="00026F29"/>
    <w:rsid w:val="00036E20"/>
    <w:rsid w:val="000B64E6"/>
    <w:rsid w:val="00113FF0"/>
    <w:rsid w:val="00136DDC"/>
    <w:rsid w:val="0033593C"/>
    <w:rsid w:val="00360C9D"/>
    <w:rsid w:val="00375F48"/>
    <w:rsid w:val="0055140A"/>
    <w:rsid w:val="0060115B"/>
    <w:rsid w:val="006D6B0D"/>
    <w:rsid w:val="007B19C0"/>
    <w:rsid w:val="007D7A58"/>
    <w:rsid w:val="00813D60"/>
    <w:rsid w:val="008237F9"/>
    <w:rsid w:val="00861E32"/>
    <w:rsid w:val="008879E2"/>
    <w:rsid w:val="008A3B90"/>
    <w:rsid w:val="009B71C4"/>
    <w:rsid w:val="009D1288"/>
    <w:rsid w:val="00BF756F"/>
    <w:rsid w:val="00D834AA"/>
    <w:rsid w:val="00EB5399"/>
    <w:rsid w:val="00F4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6CC36"/>
  <w15:chartTrackingRefBased/>
  <w15:docId w15:val="{80659D45-8C45-4BEB-9BFA-5AEC008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AA"/>
    <w:pPr>
      <w:ind w:left="720"/>
      <w:contextualSpacing/>
    </w:pPr>
  </w:style>
  <w:style w:type="character" w:styleId="Hyperlink">
    <w:name w:val="Hyperlink"/>
    <w:basedOn w:val="DefaultParagraphFont"/>
    <w:uiPriority w:val="99"/>
    <w:unhideWhenUsed/>
    <w:rsid w:val="009B71C4"/>
    <w:rPr>
      <w:color w:val="0563C1" w:themeColor="hyperlink"/>
      <w:u w:val="single"/>
    </w:rPr>
  </w:style>
  <w:style w:type="character" w:styleId="UnresolvedMention">
    <w:name w:val="Unresolved Mention"/>
    <w:basedOn w:val="DefaultParagraphFont"/>
    <w:uiPriority w:val="99"/>
    <w:semiHidden/>
    <w:unhideWhenUsed/>
    <w:rsid w:val="009B71C4"/>
    <w:rPr>
      <w:color w:val="605E5C"/>
      <w:shd w:val="clear" w:color="auto" w:fill="E1DFDD"/>
    </w:rPr>
  </w:style>
  <w:style w:type="paragraph" w:styleId="Header">
    <w:name w:val="header"/>
    <w:basedOn w:val="Normal"/>
    <w:link w:val="HeaderChar"/>
    <w:uiPriority w:val="99"/>
    <w:unhideWhenUsed/>
    <w:rsid w:val="0088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E2"/>
  </w:style>
  <w:style w:type="paragraph" w:styleId="Footer">
    <w:name w:val="footer"/>
    <w:basedOn w:val="Normal"/>
    <w:link w:val="FooterChar"/>
    <w:uiPriority w:val="99"/>
    <w:unhideWhenUsed/>
    <w:rsid w:val="0088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score.org/en" TargetMode="External"/><Relationship Id="rId3" Type="http://schemas.openxmlformats.org/officeDocument/2006/relationships/settings" Target="settings.xml"/><Relationship Id="rId7" Type="http://schemas.openxmlformats.org/officeDocument/2006/relationships/hyperlink" Target="http://www.sibelius.com/download/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2@artsactiv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4624</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Suzanne</dc:creator>
  <cp:keywords/>
  <dc:description/>
  <cp:lastModifiedBy>Smart, Suzanne</cp:lastModifiedBy>
  <cp:revision>16</cp:revision>
  <dcterms:created xsi:type="dcterms:W3CDTF">2023-02-01T09:52:00Z</dcterms:created>
  <dcterms:modified xsi:type="dcterms:W3CDTF">2023-02-17T11:50:00Z</dcterms:modified>
</cp:coreProperties>
</file>