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74A4" w14:textId="77777777" w:rsidR="00055008" w:rsidRDefault="00055008">
      <w:pPr>
        <w:pStyle w:val="Body"/>
        <w:spacing w:line="312" w:lineRule="auto"/>
        <w:jc w:val="both"/>
        <w:rPr>
          <w:rFonts w:eastAsia="Helvetica Neue"/>
          <w:sz w:val="26"/>
          <w:szCs w:val="26"/>
          <w:bdr w:val="none" w:sz="0" w:space="0" w:color="auto"/>
          <w:lang w:val="cy-GB"/>
        </w:rPr>
      </w:pPr>
      <w:r>
        <w:rPr>
          <w:noProof/>
          <w:sz w:val="26"/>
          <w:szCs w:val="26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06CD55D" wp14:editId="5A42218E">
            <wp:extent cx="1487731" cy="2006847"/>
            <wp:effectExtent l="0" t="0" r="0" b="0"/>
            <wp:docPr id="578193448" name="Picture 1" descr="A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193448" name="Picture 1" descr="A person smiling for a pictu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3288" cy="20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B84C0" w14:textId="4C9341CA" w:rsidR="00055008" w:rsidRPr="00516384" w:rsidRDefault="00055008" w:rsidP="00055008">
      <w:pPr>
        <w:pStyle w:val="Body"/>
        <w:spacing w:line="312" w:lineRule="auto"/>
        <w:jc w:val="both"/>
        <w:rPr>
          <w:b/>
          <w:bCs/>
          <w:sz w:val="26"/>
          <w:szCs w:val="26"/>
        </w:rPr>
      </w:pPr>
      <w:r w:rsidRPr="00516384">
        <w:rPr>
          <w:b/>
          <w:bCs/>
          <w:sz w:val="26"/>
          <w:szCs w:val="26"/>
        </w:rPr>
        <w:t xml:space="preserve">Gareth </w:t>
      </w:r>
      <w:proofErr w:type="spellStart"/>
      <w:r w:rsidRPr="00516384">
        <w:rPr>
          <w:b/>
          <w:bCs/>
          <w:sz w:val="26"/>
          <w:szCs w:val="26"/>
        </w:rPr>
        <w:t>Moorcraft</w:t>
      </w:r>
      <w:proofErr w:type="spellEnd"/>
      <w:r w:rsidRPr="00516384">
        <w:rPr>
          <w:b/>
          <w:bCs/>
          <w:sz w:val="26"/>
          <w:szCs w:val="26"/>
        </w:rPr>
        <w:t xml:space="preserve"> –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Tiwtor</w:t>
      </w:r>
      <w:proofErr w:type="spellEnd"/>
    </w:p>
    <w:p w14:paraId="32E63596" w14:textId="77777777" w:rsidR="00055008" w:rsidRDefault="00055008">
      <w:pPr>
        <w:pStyle w:val="Body"/>
        <w:spacing w:line="312" w:lineRule="auto"/>
        <w:jc w:val="both"/>
        <w:rPr>
          <w:rFonts w:eastAsia="Helvetica Neue"/>
          <w:sz w:val="26"/>
          <w:szCs w:val="26"/>
          <w:bdr w:val="none" w:sz="0" w:space="0" w:color="auto"/>
          <w:lang w:val="cy-GB"/>
        </w:rPr>
      </w:pPr>
    </w:p>
    <w:p w14:paraId="6F9174AC" w14:textId="616676BE" w:rsidR="0027493D" w:rsidRPr="00055008" w:rsidRDefault="00000000">
      <w:pPr>
        <w:pStyle w:val="Body"/>
        <w:spacing w:line="312" w:lineRule="auto"/>
        <w:jc w:val="both"/>
        <w:rPr>
          <w:sz w:val="24"/>
          <w:szCs w:val="24"/>
        </w:rPr>
      </w:pPr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Mae Gareth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Moorcraft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(g.1990) yn gyfansoddwr Prydeinig sydd wedi'i leoli yn Llundain a De Cymru, y DU. </w:t>
      </w:r>
    </w:p>
    <w:p w14:paraId="3A35E571" w14:textId="77777777" w:rsidR="0027493D" w:rsidRPr="00055008" w:rsidRDefault="0027493D">
      <w:pPr>
        <w:pStyle w:val="Body"/>
        <w:spacing w:line="312" w:lineRule="auto"/>
        <w:jc w:val="both"/>
        <w:rPr>
          <w:sz w:val="24"/>
          <w:szCs w:val="24"/>
          <w:shd w:val="clear" w:color="auto" w:fill="FFFFFF"/>
        </w:rPr>
      </w:pPr>
    </w:p>
    <w:p w14:paraId="40AFFCBD" w14:textId="77777777" w:rsidR="0027493D" w:rsidRPr="00055008" w:rsidRDefault="00000000">
      <w:pPr>
        <w:pStyle w:val="Body"/>
        <w:spacing w:line="312" w:lineRule="auto"/>
        <w:jc w:val="both"/>
        <w:rPr>
          <w:sz w:val="24"/>
          <w:szCs w:val="24"/>
          <w:shd w:val="clear" w:color="auto" w:fill="FFFFFF"/>
        </w:rPr>
      </w:pPr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Mae ei gerddoriaeth wedi cael ei pherfformio a'i darlledu'n rhyngwladol gan ensembles blaenllaw gan gynnwys Cerddorfa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Ffilharmonia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, Cerddorfa Genedlaethol Gymreig y BBC, Cerddorfa Ffilharmonig Llundain, ac unawdwyr ac ensembles siambr gan gynnwys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Tabea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Debus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, Tom Poster,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Endymion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,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Chroma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, a Phedwarawd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Solem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.</w:t>
      </w:r>
    </w:p>
    <w:p w14:paraId="3A7FAC96" w14:textId="77777777" w:rsidR="0027493D" w:rsidRPr="00055008" w:rsidRDefault="00000000">
      <w:pPr>
        <w:pStyle w:val="Body"/>
        <w:spacing w:line="312" w:lineRule="auto"/>
        <w:jc w:val="both"/>
        <w:rPr>
          <w:sz w:val="24"/>
          <w:szCs w:val="24"/>
        </w:rPr>
      </w:pPr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Dyfarnwyd Gwobr Ivor Novello i Gareth yng nghategori unawd/deuawd Gwobrau Cyfansoddwr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Ivors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2020. Mae hefyd wedi derbyn Gwobr Gyfansoddi glodfawr RPS (2016), Gwobr Gyfansoddi </w:t>
      </w:r>
      <w:r w:rsidRPr="00055008">
        <w:rPr>
          <w:rFonts w:eastAsia="Helvetica Neue"/>
          <w:i/>
          <w:iCs/>
          <w:sz w:val="24"/>
          <w:szCs w:val="24"/>
          <w:bdr w:val="none" w:sz="0" w:space="0" w:color="auto"/>
          <w:lang w:val="cy-GB"/>
        </w:rPr>
        <w:t>Tŷ Cerdd</w:t>
      </w:r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(2012), a Gwobr Myfyrwyr gyntaf Gwobrau Cyfansoddwr Prydain BASCA (2012). Mae recordiadau o waith Gareth wedi eu rhyddhau gan Recordiadau'r NMC a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Delphian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Records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. </w:t>
      </w:r>
    </w:p>
    <w:p w14:paraId="4F0CCCBC" w14:textId="77777777" w:rsidR="0027493D" w:rsidRPr="00055008" w:rsidRDefault="0027493D">
      <w:pPr>
        <w:pStyle w:val="Body"/>
        <w:spacing w:line="312" w:lineRule="auto"/>
        <w:jc w:val="both"/>
        <w:rPr>
          <w:sz w:val="24"/>
          <w:szCs w:val="24"/>
        </w:rPr>
      </w:pPr>
    </w:p>
    <w:p w14:paraId="391724C2" w14:textId="077B35C4" w:rsidR="0027493D" w:rsidRPr="00055008" w:rsidRDefault="00000000">
      <w:pPr>
        <w:pStyle w:val="Body"/>
        <w:spacing w:line="312" w:lineRule="auto"/>
        <w:jc w:val="both"/>
        <w:rPr>
          <w:i/>
          <w:iCs/>
          <w:sz w:val="24"/>
          <w:szCs w:val="24"/>
        </w:rPr>
      </w:pPr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Mae cerddoriaeth ddiweddar Gareth yn aml yn ymgysylltu â 'thrawsgrifiad creadigol', ailgylchu ac ystumio deunyddiau hanesyddol a throsiadau cerddorol a'u cyflwyno mewn cyd-destunau newydd anarferol. Ochr yn ochr â'i gasgliad amrywiol o weithiau cyngerdd, mae prosiectau hefyd wedi cynnwys cydweithio â chwmnïau dawns (Cwmni Dawns Cenedlaethol Cymru, a The New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Dance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Collective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, Hamburg), gosodiadau safle-benodol (Gŵyl Ryngwladol Abertawe;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Artes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Mundi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6), a phrosiectau ffilm byw gydag Ensemble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Chroma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a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Sinfonia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Cymru. Mae Gareth hefyd wedi ymgymryd â phreswylfeydd gyda nifer o wyliau ac ensembles, yn nodedig gwaith </w:t>
      </w:r>
      <w:r w:rsidR="00D163DB">
        <w:rPr>
          <w:rFonts w:eastAsia="Helvetica Neue"/>
          <w:sz w:val="24"/>
          <w:szCs w:val="24"/>
          <w:bdr w:val="none" w:sz="0" w:space="0" w:color="auto"/>
          <w:lang w:val="cy-GB"/>
        </w:rPr>
        <w:t>corawl</w:t>
      </w:r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safle-benodol ar gyfer Gŵyl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Dartington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, gwaith gofodol newydd ar gyfer Stiwdio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Britten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yn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Snape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Maltings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 (a grëwyd fel cyfansoddwr preswyl ar gyfer Cwrs Pres Uwch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Britten-Pears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), ac ymateb cerddorol i weithiau celf yng Nghanolfan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Dürrenmatt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, </w:t>
      </w:r>
      <w:proofErr w:type="spellStart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Neuchâtel</w:t>
      </w:r>
      <w:proofErr w:type="spellEnd"/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>, rhan o daith Ewropeaidd ar gyfer cylch caneuon Gareth </w:t>
      </w:r>
      <w:r w:rsidRPr="00055008">
        <w:rPr>
          <w:rFonts w:eastAsia="Helvetica Neue"/>
          <w:i/>
          <w:iCs/>
          <w:sz w:val="24"/>
          <w:szCs w:val="24"/>
          <w:bdr w:val="none" w:sz="0" w:space="0" w:color="auto"/>
          <w:lang w:val="cy-GB"/>
        </w:rPr>
        <w:t xml:space="preserve">I am </w:t>
      </w:r>
      <w:proofErr w:type="spellStart"/>
      <w:r w:rsidRPr="00055008">
        <w:rPr>
          <w:rFonts w:eastAsia="Helvetica Neue"/>
          <w:i/>
          <w:iCs/>
          <w:sz w:val="24"/>
          <w:szCs w:val="24"/>
          <w:bdr w:val="none" w:sz="0" w:space="0" w:color="auto"/>
          <w:lang w:val="cy-GB"/>
        </w:rPr>
        <w:t>your</w:t>
      </w:r>
      <w:proofErr w:type="spellEnd"/>
      <w:r w:rsidRPr="00055008">
        <w:rPr>
          <w:rFonts w:eastAsia="Helvetica Neue"/>
          <w:i/>
          <w:iCs/>
          <w:sz w:val="24"/>
          <w:szCs w:val="24"/>
          <w:bdr w:val="none" w:sz="0" w:space="0" w:color="auto"/>
          <w:lang w:val="cy-GB"/>
        </w:rPr>
        <w:t xml:space="preserve"> </w:t>
      </w:r>
      <w:proofErr w:type="spellStart"/>
      <w:r w:rsidRPr="00055008">
        <w:rPr>
          <w:rFonts w:eastAsia="Helvetica Neue"/>
          <w:i/>
          <w:iCs/>
          <w:sz w:val="24"/>
          <w:szCs w:val="24"/>
          <w:bdr w:val="none" w:sz="0" w:space="0" w:color="auto"/>
          <w:lang w:val="cy-GB"/>
        </w:rPr>
        <w:t>reflection</w:t>
      </w:r>
      <w:proofErr w:type="spellEnd"/>
      <w:r w:rsidRPr="00055008">
        <w:rPr>
          <w:rFonts w:eastAsia="Helvetica Neue"/>
          <w:i/>
          <w:iCs/>
          <w:sz w:val="24"/>
          <w:szCs w:val="24"/>
          <w:bdr w:val="none" w:sz="0" w:space="0" w:color="auto"/>
          <w:lang w:val="cy-GB"/>
        </w:rPr>
        <w:t>.</w:t>
      </w:r>
    </w:p>
    <w:p w14:paraId="47EA05DC" w14:textId="77777777" w:rsidR="0027493D" w:rsidRPr="00055008" w:rsidRDefault="0027493D">
      <w:pPr>
        <w:pStyle w:val="Body"/>
        <w:spacing w:line="312" w:lineRule="auto"/>
        <w:jc w:val="both"/>
        <w:rPr>
          <w:sz w:val="24"/>
          <w:szCs w:val="24"/>
          <w:shd w:val="clear" w:color="auto" w:fill="FFFFFF"/>
        </w:rPr>
      </w:pPr>
    </w:p>
    <w:p w14:paraId="77EFAB86" w14:textId="77777777" w:rsidR="0027493D" w:rsidRPr="00055008" w:rsidRDefault="00000000">
      <w:pPr>
        <w:pStyle w:val="Body"/>
        <w:spacing w:line="312" w:lineRule="auto"/>
        <w:jc w:val="both"/>
        <w:rPr>
          <w:sz w:val="24"/>
          <w:szCs w:val="24"/>
          <w:shd w:val="clear" w:color="auto" w:fill="FFFFFF"/>
        </w:rPr>
      </w:pPr>
      <w:r w:rsidRPr="00055008">
        <w:rPr>
          <w:rFonts w:eastAsia="Helvetica Neue"/>
          <w:sz w:val="24"/>
          <w:szCs w:val="24"/>
          <w:bdr w:val="none" w:sz="0" w:space="0" w:color="auto"/>
          <w:lang w:val="cy-GB"/>
        </w:rPr>
        <w:t xml:space="preserve">Mae Gareth yn athro cyfansoddi ac yn ymchwilydd yn yr Academi Gerdd Frenhinol, Llundain. Yn 2019, sefydlodd Glwb Cyfansoddwr Ifanc RAM, sy'n darparu cyfleoedd gweithdy i gyfansoddwyr ifanc sy'n astudio mewn ysgolion gwladol yn Llundain. Mae'n angerddol am addysg gerddorol ac yn cynnal gweithdai cyfansoddi gyda nifer o sefydliadau a gwyliau cerddorol yn y DU. </w:t>
      </w:r>
    </w:p>
    <w:p w14:paraId="40943561" w14:textId="77777777" w:rsidR="0027493D" w:rsidRDefault="0027493D">
      <w:pPr>
        <w:pStyle w:val="Body"/>
        <w:spacing w:line="312" w:lineRule="auto"/>
      </w:pPr>
    </w:p>
    <w:sectPr w:rsidR="0027493D" w:rsidSect="00055008">
      <w:headerReference w:type="default" r:id="rId7"/>
      <w:pgSz w:w="11906" w:h="16838"/>
      <w:pgMar w:top="1134" w:right="991" w:bottom="568" w:left="1134" w:header="709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6080" w14:textId="77777777" w:rsidR="00BB53AA" w:rsidRDefault="00BB53AA">
      <w:r>
        <w:separator/>
      </w:r>
    </w:p>
  </w:endnote>
  <w:endnote w:type="continuationSeparator" w:id="0">
    <w:p w14:paraId="3BACE737" w14:textId="77777777" w:rsidR="00BB53AA" w:rsidRDefault="00BB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FE1E" w14:textId="77777777" w:rsidR="00BB53AA" w:rsidRDefault="00BB53AA">
      <w:r>
        <w:separator/>
      </w:r>
    </w:p>
  </w:footnote>
  <w:footnote w:type="continuationSeparator" w:id="0">
    <w:p w14:paraId="0BCD1671" w14:textId="77777777" w:rsidR="00BB53AA" w:rsidRDefault="00BB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D922" w14:textId="61020E31" w:rsidR="0027493D" w:rsidRDefault="00055008">
    <w:r>
      <w:rPr>
        <w:noProof/>
      </w:rPr>
      <w:drawing>
        <wp:anchor distT="0" distB="0" distL="114300" distR="114300" simplePos="0" relativeHeight="251659264" behindDoc="0" locked="0" layoutInCell="1" hidden="0" allowOverlap="1" wp14:anchorId="26E75E32" wp14:editId="46D4381E">
          <wp:simplePos x="0" y="0"/>
          <wp:positionH relativeFrom="margin">
            <wp:posOffset>4883150</wp:posOffset>
          </wp:positionH>
          <wp:positionV relativeFrom="paragraph">
            <wp:posOffset>-305435</wp:posOffset>
          </wp:positionV>
          <wp:extent cx="1714500" cy="571500"/>
          <wp:effectExtent l="0" t="0" r="0" b="0"/>
          <wp:wrapSquare wrapText="bothSides" distT="0" distB="0" distL="114300" distR="114300"/>
          <wp:docPr id="1413266253" name="Picture 1413266253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3D"/>
    <w:rsid w:val="00055008"/>
    <w:rsid w:val="0023608D"/>
    <w:rsid w:val="0027493D"/>
    <w:rsid w:val="00BB53AA"/>
    <w:rsid w:val="00D1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0C8DD"/>
  <w15:docId w15:val="{2D2960C5-5343-4D77-A8A3-D0E24DBC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x-non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55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00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5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00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Smart, Suzanne</dc:creator>
  <cp:lastModifiedBy>Smart, Suzanne</cp:lastModifiedBy>
  <cp:revision>3</cp:revision>
  <dcterms:created xsi:type="dcterms:W3CDTF">2024-02-14T09:38:00Z</dcterms:created>
  <dcterms:modified xsi:type="dcterms:W3CDTF">2024-02-14T09:52:00Z</dcterms:modified>
</cp:coreProperties>
</file>